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E58C6" w:rsidRPr="00BB7EDF" w:rsidRDefault="003F6081" w:rsidP="00BB7EDF">
      <w:pPr>
        <w:jc w:val="center"/>
        <w:rPr>
          <w:rFonts w:ascii="Georgia" w:hAnsi="Georgia"/>
          <w:b/>
          <w:bCs/>
          <w:sz w:val="24"/>
          <w:szCs w:val="24"/>
        </w:rPr>
      </w:pPr>
      <w:r w:rsidRPr="00BB7EDF">
        <w:rPr>
          <w:rFonts w:ascii="Georgia" w:hAnsi="Georgia"/>
          <w:b/>
          <w:bCs/>
          <w:sz w:val="24"/>
          <w:szCs w:val="24"/>
        </w:rPr>
        <w:t>Statement from the Deputies of Color in Support of the Report from the Presiding Officer’s Working Group on Truth-Telling, Reckoning, and Healing</w:t>
      </w:r>
    </w:p>
    <w:p w14:paraId="00000002" w14:textId="77777777" w:rsidR="00AE58C6" w:rsidRPr="00BB7EDF" w:rsidRDefault="00AE58C6" w:rsidP="00BB7EDF">
      <w:pPr>
        <w:jc w:val="center"/>
        <w:rPr>
          <w:rFonts w:ascii="Georgia" w:hAnsi="Georgia"/>
          <w:b/>
          <w:bCs/>
          <w:sz w:val="24"/>
          <w:szCs w:val="24"/>
        </w:rPr>
      </w:pPr>
    </w:p>
    <w:p w14:paraId="00000003" w14:textId="77777777" w:rsidR="00AE58C6" w:rsidRPr="00BB7EDF" w:rsidRDefault="00AE58C6">
      <w:pPr>
        <w:rPr>
          <w:rFonts w:ascii="Georgia" w:hAnsi="Georgia"/>
          <w:sz w:val="24"/>
          <w:szCs w:val="24"/>
        </w:rPr>
      </w:pPr>
    </w:p>
    <w:p w14:paraId="00000004" w14:textId="77777777" w:rsidR="00AE58C6" w:rsidRPr="00BB7EDF" w:rsidRDefault="003F6081">
      <w:pPr>
        <w:rPr>
          <w:rFonts w:ascii="Georgia" w:hAnsi="Georgia"/>
          <w:sz w:val="24"/>
          <w:szCs w:val="24"/>
        </w:rPr>
      </w:pPr>
      <w:r w:rsidRPr="00BB7EDF">
        <w:rPr>
          <w:rFonts w:ascii="Georgia" w:hAnsi="Georgia"/>
          <w:sz w:val="24"/>
          <w:szCs w:val="24"/>
        </w:rPr>
        <w:t xml:space="preserve">On March 23, 2022, the Presiding Officers’ Working Group on Truth-Telling, Reckoning, and Healing released a </w:t>
      </w:r>
      <w:hyperlink r:id="rId6">
        <w:r w:rsidRPr="00BB7EDF">
          <w:rPr>
            <w:rFonts w:ascii="Georgia" w:hAnsi="Georgia"/>
            <w:color w:val="1155CC"/>
            <w:sz w:val="24"/>
            <w:szCs w:val="24"/>
            <w:u w:val="single"/>
          </w:rPr>
          <w:t>39-page report</w:t>
        </w:r>
      </w:hyperlink>
      <w:r w:rsidRPr="00BB7EDF">
        <w:rPr>
          <w:rFonts w:ascii="Georgia" w:hAnsi="Georgia"/>
          <w:sz w:val="24"/>
          <w:szCs w:val="24"/>
        </w:rPr>
        <w:t>, which contains seven resolutions to be considered by the 80</w:t>
      </w:r>
      <w:r w:rsidRPr="00BB7EDF">
        <w:rPr>
          <w:rFonts w:ascii="Georgia" w:hAnsi="Georgia"/>
          <w:sz w:val="24"/>
          <w:szCs w:val="24"/>
          <w:vertAlign w:val="superscript"/>
        </w:rPr>
        <w:t>th</w:t>
      </w:r>
      <w:r w:rsidRPr="00BB7EDF">
        <w:rPr>
          <w:rFonts w:ascii="Georgia" w:hAnsi="Georgia"/>
          <w:sz w:val="24"/>
          <w:szCs w:val="24"/>
        </w:rPr>
        <w:t xml:space="preserve"> General Convention. We, the Deputies of Color (a confederation of 253 deputies from the four ethnic caucuses of The Episcopal Church), wholeheartedly support the 92 recommendations contained within the report and urge that the following resolutions that are also contained within the report be adopted by the General Convention.</w:t>
      </w:r>
    </w:p>
    <w:p w14:paraId="00000005" w14:textId="77777777" w:rsidR="00AE58C6" w:rsidRPr="00BB7EDF" w:rsidRDefault="00AE58C6">
      <w:pPr>
        <w:rPr>
          <w:rFonts w:ascii="Georgia" w:hAnsi="Georgia"/>
          <w:sz w:val="24"/>
          <w:szCs w:val="24"/>
        </w:rPr>
      </w:pPr>
    </w:p>
    <w:p w14:paraId="00000006" w14:textId="77777777" w:rsidR="00AE58C6" w:rsidRPr="00BB7EDF" w:rsidRDefault="003F6081">
      <w:pPr>
        <w:rPr>
          <w:rFonts w:ascii="Georgia" w:hAnsi="Georgia"/>
          <w:sz w:val="24"/>
          <w:szCs w:val="24"/>
        </w:rPr>
      </w:pPr>
      <w:r w:rsidRPr="00BB7EDF">
        <w:rPr>
          <w:rFonts w:ascii="Georgia" w:hAnsi="Georgia"/>
          <w:sz w:val="24"/>
          <w:szCs w:val="24"/>
        </w:rPr>
        <w:t xml:space="preserve">1.  </w:t>
      </w:r>
      <w:hyperlink r:id="rId7">
        <w:r w:rsidRPr="00BB7EDF">
          <w:rPr>
            <w:rFonts w:ascii="Georgia" w:hAnsi="Georgia"/>
            <w:color w:val="1155CC"/>
            <w:sz w:val="24"/>
            <w:szCs w:val="24"/>
            <w:u w:val="single"/>
          </w:rPr>
          <w:t>A125, A Resolution Extending and Furthering Beloved Community</w:t>
        </w:r>
      </w:hyperlink>
      <w:r w:rsidRPr="00BB7EDF">
        <w:rPr>
          <w:rFonts w:ascii="Georgia" w:hAnsi="Georgia"/>
          <w:sz w:val="24"/>
          <w:szCs w:val="24"/>
        </w:rPr>
        <w:t>;</w:t>
      </w:r>
    </w:p>
    <w:p w14:paraId="00000007" w14:textId="77777777" w:rsidR="00AE58C6" w:rsidRPr="00BB7EDF" w:rsidRDefault="003F6081">
      <w:pPr>
        <w:rPr>
          <w:rFonts w:ascii="Georgia" w:hAnsi="Georgia"/>
          <w:sz w:val="24"/>
          <w:szCs w:val="24"/>
        </w:rPr>
      </w:pPr>
      <w:r w:rsidRPr="00BB7EDF">
        <w:rPr>
          <w:rFonts w:ascii="Georgia" w:hAnsi="Georgia"/>
          <w:sz w:val="24"/>
          <w:szCs w:val="24"/>
        </w:rPr>
        <w:t xml:space="preserve">2.  </w:t>
      </w:r>
      <w:hyperlink r:id="rId8">
        <w:r w:rsidRPr="00BB7EDF">
          <w:rPr>
            <w:rFonts w:ascii="Georgia" w:hAnsi="Georgia"/>
            <w:color w:val="1155CC"/>
            <w:sz w:val="24"/>
            <w:szCs w:val="24"/>
            <w:u w:val="single"/>
          </w:rPr>
          <w:t xml:space="preserve">A126, A Resolution Supporting a </w:t>
        </w:r>
        <w:proofErr w:type="gramStart"/>
        <w:r w:rsidRPr="00BB7EDF">
          <w:rPr>
            <w:rFonts w:ascii="Georgia" w:hAnsi="Georgia"/>
            <w:color w:val="1155CC"/>
            <w:sz w:val="24"/>
            <w:szCs w:val="24"/>
            <w:u w:val="single"/>
          </w:rPr>
          <w:t>Comprehensive  Review</w:t>
        </w:r>
        <w:proofErr w:type="gramEnd"/>
        <w:r w:rsidRPr="00BB7EDF">
          <w:rPr>
            <w:rFonts w:ascii="Georgia" w:hAnsi="Georgia"/>
            <w:color w:val="1155CC"/>
            <w:sz w:val="24"/>
            <w:szCs w:val="24"/>
            <w:u w:val="single"/>
          </w:rPr>
          <w:t xml:space="preserve"> of the Book of Common Prayer, The Hymnal 1982, and other approved liturgical material</w:t>
        </w:r>
      </w:hyperlink>
      <w:r w:rsidRPr="00BB7EDF">
        <w:rPr>
          <w:rFonts w:ascii="Georgia" w:hAnsi="Georgia"/>
          <w:sz w:val="24"/>
          <w:szCs w:val="24"/>
        </w:rPr>
        <w:t>;</w:t>
      </w:r>
    </w:p>
    <w:p w14:paraId="00000008" w14:textId="77777777" w:rsidR="00AE58C6" w:rsidRPr="00BB7EDF" w:rsidRDefault="003F6081">
      <w:pPr>
        <w:rPr>
          <w:rFonts w:ascii="Georgia" w:hAnsi="Georgia"/>
          <w:sz w:val="24"/>
          <w:szCs w:val="24"/>
        </w:rPr>
      </w:pPr>
      <w:r w:rsidRPr="00BB7EDF">
        <w:rPr>
          <w:rFonts w:ascii="Georgia" w:hAnsi="Georgia"/>
          <w:sz w:val="24"/>
          <w:szCs w:val="24"/>
        </w:rPr>
        <w:t xml:space="preserve">3.  </w:t>
      </w:r>
      <w:hyperlink r:id="rId9">
        <w:r w:rsidRPr="00BB7EDF">
          <w:rPr>
            <w:rFonts w:ascii="Georgia" w:hAnsi="Georgia"/>
            <w:color w:val="1155CC"/>
            <w:sz w:val="24"/>
            <w:szCs w:val="24"/>
            <w:u w:val="single"/>
          </w:rPr>
          <w:t>A127, Resolution for Telling the Truth about The Episcopal Church’s History with Indigenous Boarding Schools</w:t>
        </w:r>
      </w:hyperlink>
      <w:r w:rsidRPr="00BB7EDF">
        <w:rPr>
          <w:rFonts w:ascii="Georgia" w:hAnsi="Georgia"/>
          <w:sz w:val="24"/>
          <w:szCs w:val="24"/>
        </w:rPr>
        <w:t>;</w:t>
      </w:r>
    </w:p>
    <w:p w14:paraId="00000009" w14:textId="77777777" w:rsidR="00AE58C6" w:rsidRPr="00BB7EDF" w:rsidRDefault="003F6081">
      <w:pPr>
        <w:rPr>
          <w:rFonts w:ascii="Georgia" w:hAnsi="Georgia"/>
          <w:sz w:val="24"/>
          <w:szCs w:val="24"/>
        </w:rPr>
      </w:pPr>
      <w:r w:rsidRPr="00BB7EDF">
        <w:rPr>
          <w:rFonts w:ascii="Georgia" w:hAnsi="Georgia"/>
          <w:sz w:val="24"/>
          <w:szCs w:val="24"/>
        </w:rPr>
        <w:t xml:space="preserve">4.  </w:t>
      </w:r>
      <w:hyperlink r:id="rId10">
        <w:r w:rsidRPr="00BB7EDF">
          <w:rPr>
            <w:rFonts w:ascii="Georgia" w:hAnsi="Georgia"/>
            <w:color w:val="1155CC"/>
            <w:sz w:val="24"/>
            <w:szCs w:val="24"/>
            <w:u w:val="single"/>
          </w:rPr>
          <w:t>A128, Resolution for Healing Surrounding The Episcopal Church’s History with Indigenous Boarding Schools and Other Forms of Oppression</w:t>
        </w:r>
      </w:hyperlink>
      <w:r w:rsidRPr="00BB7EDF">
        <w:rPr>
          <w:rFonts w:ascii="Georgia" w:hAnsi="Georgia"/>
          <w:sz w:val="24"/>
          <w:szCs w:val="24"/>
        </w:rPr>
        <w:t>;</w:t>
      </w:r>
    </w:p>
    <w:p w14:paraId="0000000A" w14:textId="77777777" w:rsidR="00AE58C6" w:rsidRPr="00BB7EDF" w:rsidRDefault="003F6081">
      <w:pPr>
        <w:rPr>
          <w:rFonts w:ascii="Georgia" w:hAnsi="Georgia"/>
          <w:sz w:val="24"/>
          <w:szCs w:val="24"/>
        </w:rPr>
      </w:pPr>
      <w:r w:rsidRPr="00BB7EDF">
        <w:rPr>
          <w:rFonts w:ascii="Georgia" w:hAnsi="Georgia"/>
          <w:sz w:val="24"/>
          <w:szCs w:val="24"/>
        </w:rPr>
        <w:t xml:space="preserve">5.  </w:t>
      </w:r>
      <w:hyperlink r:id="rId11">
        <w:r w:rsidRPr="00BB7EDF">
          <w:rPr>
            <w:rFonts w:ascii="Georgia" w:hAnsi="Georgia"/>
            <w:color w:val="1155CC"/>
            <w:sz w:val="24"/>
            <w:szCs w:val="24"/>
            <w:u w:val="single"/>
          </w:rPr>
          <w:t>A129, Resolution for a Forensic Audit of the Funds of the Domestic and Foreign Missionary Society</w:t>
        </w:r>
      </w:hyperlink>
      <w:r w:rsidRPr="00BB7EDF">
        <w:rPr>
          <w:rFonts w:ascii="Georgia" w:hAnsi="Georgia"/>
          <w:sz w:val="24"/>
          <w:szCs w:val="24"/>
        </w:rPr>
        <w:t>;</w:t>
      </w:r>
    </w:p>
    <w:p w14:paraId="0000000B" w14:textId="77777777" w:rsidR="00AE58C6" w:rsidRPr="00BB7EDF" w:rsidRDefault="003F6081">
      <w:pPr>
        <w:rPr>
          <w:rFonts w:ascii="Georgia" w:hAnsi="Georgia"/>
          <w:sz w:val="24"/>
          <w:szCs w:val="24"/>
        </w:rPr>
      </w:pPr>
      <w:r w:rsidRPr="00BB7EDF">
        <w:rPr>
          <w:rFonts w:ascii="Georgia" w:hAnsi="Georgia"/>
          <w:sz w:val="24"/>
          <w:szCs w:val="24"/>
        </w:rPr>
        <w:t xml:space="preserve">6.  </w:t>
      </w:r>
      <w:hyperlink r:id="rId12">
        <w:r w:rsidRPr="00BB7EDF">
          <w:rPr>
            <w:rFonts w:ascii="Georgia" w:hAnsi="Georgia"/>
            <w:color w:val="1155CC"/>
            <w:sz w:val="24"/>
            <w:szCs w:val="24"/>
            <w:u w:val="single"/>
          </w:rPr>
          <w:t>A130, Resolution for the Development of Best Practices in Hiring and Developing Organizational Cultural Competencies</w:t>
        </w:r>
      </w:hyperlink>
      <w:r w:rsidRPr="00BB7EDF">
        <w:rPr>
          <w:rFonts w:ascii="Georgia" w:hAnsi="Georgia"/>
          <w:sz w:val="24"/>
          <w:szCs w:val="24"/>
        </w:rPr>
        <w:t>; and</w:t>
      </w:r>
    </w:p>
    <w:p w14:paraId="0000000C" w14:textId="77777777" w:rsidR="00AE58C6" w:rsidRPr="00BB7EDF" w:rsidRDefault="003F6081">
      <w:pPr>
        <w:rPr>
          <w:rFonts w:ascii="Georgia" w:hAnsi="Georgia"/>
          <w:sz w:val="24"/>
          <w:szCs w:val="24"/>
        </w:rPr>
      </w:pPr>
      <w:r w:rsidRPr="00BB7EDF">
        <w:rPr>
          <w:rFonts w:ascii="Georgia" w:hAnsi="Georgia"/>
          <w:sz w:val="24"/>
          <w:szCs w:val="24"/>
        </w:rPr>
        <w:t xml:space="preserve">7.  </w:t>
      </w:r>
      <w:hyperlink r:id="rId13">
        <w:r w:rsidRPr="00BB7EDF">
          <w:rPr>
            <w:rFonts w:ascii="Georgia" w:hAnsi="Georgia"/>
            <w:color w:val="1155CC"/>
            <w:sz w:val="24"/>
            <w:szCs w:val="24"/>
            <w:u w:val="single"/>
          </w:rPr>
          <w:t>A131, Resolution Regarding Language</w:t>
        </w:r>
      </w:hyperlink>
      <w:r w:rsidRPr="00BB7EDF">
        <w:rPr>
          <w:rFonts w:ascii="Georgia" w:hAnsi="Georgia"/>
          <w:sz w:val="24"/>
          <w:szCs w:val="24"/>
        </w:rPr>
        <w:t>.</w:t>
      </w:r>
    </w:p>
    <w:p w14:paraId="0000000D" w14:textId="77777777" w:rsidR="00AE58C6" w:rsidRPr="00BB7EDF" w:rsidRDefault="003F6081">
      <w:pPr>
        <w:rPr>
          <w:rFonts w:ascii="Georgia" w:hAnsi="Georgia"/>
          <w:sz w:val="24"/>
          <w:szCs w:val="24"/>
        </w:rPr>
      </w:pPr>
      <w:r w:rsidRPr="00BB7EDF">
        <w:rPr>
          <w:rFonts w:ascii="Georgia" w:hAnsi="Georgia"/>
          <w:sz w:val="24"/>
          <w:szCs w:val="24"/>
        </w:rPr>
        <w:t xml:space="preserve"> </w:t>
      </w:r>
    </w:p>
    <w:p w14:paraId="0000000E" w14:textId="1FAF4F0C" w:rsidR="00AE58C6" w:rsidRPr="00BB7EDF" w:rsidRDefault="003F6081">
      <w:pPr>
        <w:rPr>
          <w:rFonts w:ascii="Georgia" w:hAnsi="Georgia"/>
          <w:sz w:val="24"/>
          <w:szCs w:val="24"/>
        </w:rPr>
      </w:pPr>
      <w:r w:rsidRPr="00BB7EDF">
        <w:rPr>
          <w:rFonts w:ascii="Georgia" w:hAnsi="Georgia"/>
          <w:sz w:val="24"/>
          <w:szCs w:val="24"/>
        </w:rPr>
        <w:t xml:space="preserve">The Deputies of Color see the recommendations within the report as a much-needed paradigm shift away from the traditional model of funding The </w:t>
      </w:r>
      <w:r w:rsidR="00BB7EDF" w:rsidRPr="00BB7EDF">
        <w:rPr>
          <w:rFonts w:ascii="Georgia" w:hAnsi="Georgia"/>
          <w:sz w:val="24"/>
          <w:szCs w:val="24"/>
        </w:rPr>
        <w:t>Episcopal</w:t>
      </w:r>
      <w:r w:rsidRPr="00BB7EDF">
        <w:rPr>
          <w:rFonts w:ascii="Georgia" w:hAnsi="Georgia"/>
          <w:sz w:val="24"/>
          <w:szCs w:val="24"/>
        </w:rPr>
        <w:t xml:space="preserve"> Church’s Social Justice Ministry. More specifically, the creation of a perpetual endowment, created from a 10% draw from the Church’s $413 Million Endowment, would ensure that the work of dismantling racism within the Church and the greater secular society would become permanent ministry work. The establishment of such a fund would be a major statement of how the church is reckoning with its “complicity in systemic racism rooted in white supremacy and its commitment to developing healing processes that will become a common part of church life.” Additionally, adoption of the recommendations would serve as an acknowledgement of the need to address the “legacies of colonialism and imperialism in the church and the urgency of reckoning with generational racial trauma created at times when the church was ‘directly the source of suffering and oppression.’ “</w:t>
      </w:r>
    </w:p>
    <w:p w14:paraId="0000000F" w14:textId="77777777" w:rsidR="00AE58C6" w:rsidRPr="00BB7EDF" w:rsidRDefault="00AE58C6">
      <w:pPr>
        <w:rPr>
          <w:rFonts w:ascii="Georgia" w:hAnsi="Georgia"/>
          <w:sz w:val="24"/>
          <w:szCs w:val="24"/>
        </w:rPr>
      </w:pPr>
    </w:p>
    <w:p w14:paraId="00000010" w14:textId="77777777" w:rsidR="00AE58C6" w:rsidRPr="00BB7EDF" w:rsidRDefault="003F6081">
      <w:pPr>
        <w:rPr>
          <w:rFonts w:ascii="Georgia" w:hAnsi="Georgia"/>
          <w:sz w:val="24"/>
          <w:szCs w:val="24"/>
        </w:rPr>
      </w:pPr>
      <w:r w:rsidRPr="00BB7EDF">
        <w:rPr>
          <w:rFonts w:ascii="Georgia" w:hAnsi="Georgia"/>
          <w:sz w:val="24"/>
          <w:szCs w:val="24"/>
        </w:rPr>
        <w:t>We thank you in advance for your support of the above-indicated resolutions.  We urge that you share this statement of support and this important report with your bishop(s) and deputation.  As what the late Senator John Lewis once said, “</w:t>
      </w:r>
      <w:r w:rsidRPr="00BB7EDF">
        <w:rPr>
          <w:rFonts w:ascii="Georgia" w:hAnsi="Georgia"/>
          <w:color w:val="202124"/>
          <w:sz w:val="24"/>
          <w:szCs w:val="24"/>
        </w:rPr>
        <w:t>"If not us, then who?</w:t>
      </w:r>
      <w:r w:rsidRPr="00BB7EDF">
        <w:rPr>
          <w:rFonts w:ascii="Georgia" w:hAnsi="Georgia"/>
          <w:color w:val="202124"/>
          <w:sz w:val="24"/>
          <w:szCs w:val="24"/>
          <w:highlight w:val="white"/>
        </w:rPr>
        <w:t xml:space="preserve"> </w:t>
      </w:r>
      <w:r w:rsidRPr="00BB7EDF">
        <w:rPr>
          <w:rFonts w:ascii="Georgia" w:hAnsi="Georgia"/>
          <w:color w:val="202124"/>
          <w:sz w:val="24"/>
          <w:szCs w:val="24"/>
        </w:rPr>
        <w:t>If not now, then when? We may not have chosen the time, but the time has chosen us</w:t>
      </w:r>
      <w:r w:rsidRPr="00BB7EDF">
        <w:rPr>
          <w:rFonts w:ascii="Georgia" w:hAnsi="Georgia"/>
          <w:color w:val="202124"/>
          <w:sz w:val="24"/>
          <w:szCs w:val="24"/>
          <w:highlight w:val="white"/>
        </w:rPr>
        <w:t xml:space="preserve">". </w:t>
      </w:r>
      <w:r w:rsidRPr="00BB7EDF">
        <w:rPr>
          <w:rFonts w:ascii="Georgia" w:hAnsi="Georgia"/>
          <w:sz w:val="24"/>
          <w:szCs w:val="24"/>
        </w:rPr>
        <w:t>You and I can be part of proclaiming God’s dream of becoming the Beloved Community.</w:t>
      </w:r>
    </w:p>
    <w:p w14:paraId="00000011" w14:textId="77777777" w:rsidR="00AE58C6" w:rsidRPr="00BB7EDF" w:rsidRDefault="003F6081">
      <w:pPr>
        <w:rPr>
          <w:rFonts w:ascii="Georgia" w:hAnsi="Georgia"/>
          <w:sz w:val="24"/>
          <w:szCs w:val="24"/>
        </w:rPr>
      </w:pPr>
      <w:r w:rsidRPr="00BB7EDF">
        <w:rPr>
          <w:rFonts w:ascii="Georgia" w:hAnsi="Georgia"/>
          <w:sz w:val="24"/>
          <w:szCs w:val="24"/>
        </w:rPr>
        <w:t xml:space="preserve"> </w:t>
      </w:r>
    </w:p>
    <w:p w14:paraId="00000012" w14:textId="77777777" w:rsidR="00AE58C6" w:rsidRPr="00BB7EDF" w:rsidRDefault="00AE58C6">
      <w:pPr>
        <w:rPr>
          <w:rFonts w:ascii="Georgia" w:hAnsi="Georgia"/>
          <w:sz w:val="24"/>
          <w:szCs w:val="24"/>
        </w:rPr>
      </w:pPr>
    </w:p>
    <w:p w14:paraId="00000013" w14:textId="77777777" w:rsidR="00AE58C6" w:rsidRPr="00BB7EDF" w:rsidRDefault="003F6081">
      <w:pPr>
        <w:rPr>
          <w:rFonts w:ascii="Georgia" w:hAnsi="Georgia"/>
          <w:sz w:val="24"/>
          <w:szCs w:val="24"/>
        </w:rPr>
      </w:pPr>
      <w:r w:rsidRPr="00BB7EDF">
        <w:rPr>
          <w:rFonts w:ascii="Georgia" w:hAnsi="Georgia"/>
          <w:sz w:val="24"/>
          <w:szCs w:val="24"/>
        </w:rPr>
        <w:t>Respectfully Yours,</w:t>
      </w:r>
    </w:p>
    <w:p w14:paraId="00000014" w14:textId="77777777" w:rsidR="00AE58C6" w:rsidRPr="00BB7EDF" w:rsidRDefault="00AE58C6">
      <w:pPr>
        <w:rPr>
          <w:rFonts w:ascii="Georgia" w:hAnsi="Georgia"/>
          <w:sz w:val="24"/>
          <w:szCs w:val="24"/>
        </w:rPr>
      </w:pPr>
    </w:p>
    <w:p w14:paraId="00000015" w14:textId="77777777" w:rsidR="00AE58C6" w:rsidRPr="00BB7EDF" w:rsidRDefault="003F6081">
      <w:pPr>
        <w:rPr>
          <w:rFonts w:ascii="Georgia" w:hAnsi="Georgia"/>
          <w:sz w:val="24"/>
          <w:szCs w:val="24"/>
        </w:rPr>
      </w:pPr>
      <w:r w:rsidRPr="00BB7EDF">
        <w:rPr>
          <w:rFonts w:ascii="Georgia" w:hAnsi="Georgia"/>
          <w:sz w:val="24"/>
          <w:szCs w:val="24"/>
        </w:rPr>
        <w:t>Joe McDaniel, Jr.</w:t>
      </w:r>
    </w:p>
    <w:p w14:paraId="00000016" w14:textId="77777777" w:rsidR="00AE58C6" w:rsidRPr="00BB7EDF" w:rsidRDefault="003F6081">
      <w:pPr>
        <w:rPr>
          <w:rFonts w:ascii="Georgia" w:hAnsi="Georgia"/>
          <w:sz w:val="24"/>
          <w:szCs w:val="24"/>
        </w:rPr>
      </w:pPr>
      <w:r w:rsidRPr="00BB7EDF">
        <w:rPr>
          <w:rFonts w:ascii="Georgia" w:hAnsi="Georgia"/>
          <w:sz w:val="24"/>
          <w:szCs w:val="24"/>
        </w:rPr>
        <w:t>Convenor for The Deputies of Color</w:t>
      </w:r>
    </w:p>
    <w:p w14:paraId="00000017" w14:textId="77777777" w:rsidR="00AE58C6" w:rsidRPr="00BB7EDF" w:rsidRDefault="003F6081">
      <w:pPr>
        <w:rPr>
          <w:rFonts w:ascii="Georgia" w:hAnsi="Georgia"/>
          <w:sz w:val="24"/>
          <w:szCs w:val="24"/>
        </w:rPr>
      </w:pPr>
      <w:r w:rsidRPr="00BB7EDF">
        <w:rPr>
          <w:rFonts w:ascii="Georgia" w:hAnsi="Georgia"/>
          <w:sz w:val="24"/>
          <w:szCs w:val="24"/>
        </w:rPr>
        <w:t>To the 80th General Convention</w:t>
      </w:r>
    </w:p>
    <w:p w14:paraId="00000018" w14:textId="77777777" w:rsidR="00AE58C6" w:rsidRPr="00BB7EDF" w:rsidRDefault="00AE58C6">
      <w:pPr>
        <w:rPr>
          <w:rFonts w:ascii="Georgia" w:hAnsi="Georgia"/>
          <w:sz w:val="24"/>
          <w:szCs w:val="24"/>
        </w:rPr>
      </w:pPr>
    </w:p>
    <w:p w14:paraId="00000019" w14:textId="77777777" w:rsidR="00AE58C6" w:rsidRPr="00BB7EDF" w:rsidRDefault="00AE58C6">
      <w:pPr>
        <w:rPr>
          <w:rFonts w:ascii="Georgia" w:hAnsi="Georgia"/>
          <w:sz w:val="24"/>
          <w:szCs w:val="24"/>
        </w:rPr>
      </w:pPr>
    </w:p>
    <w:p w14:paraId="0000001A" w14:textId="77777777" w:rsidR="00AE58C6" w:rsidRPr="00BB7EDF" w:rsidRDefault="00AE58C6">
      <w:pPr>
        <w:rPr>
          <w:rFonts w:ascii="Georgia" w:hAnsi="Georgia"/>
          <w:sz w:val="24"/>
          <w:szCs w:val="24"/>
        </w:rPr>
      </w:pPr>
    </w:p>
    <w:p w14:paraId="0000001B" w14:textId="32684E93" w:rsidR="00AE58C6" w:rsidRPr="00BB7EDF" w:rsidRDefault="003F6081">
      <w:pPr>
        <w:rPr>
          <w:rFonts w:ascii="Georgia" w:hAnsi="Georgia"/>
          <w:color w:val="1D2228"/>
          <w:sz w:val="24"/>
          <w:szCs w:val="24"/>
        </w:rPr>
      </w:pPr>
      <w:r w:rsidRPr="00BB7EDF">
        <w:rPr>
          <w:rFonts w:ascii="Georgia" w:hAnsi="Georgia"/>
          <w:sz w:val="24"/>
          <w:szCs w:val="24"/>
        </w:rPr>
        <w:t>Asian</w:t>
      </w:r>
      <w:r w:rsidR="006172F3" w:rsidRPr="00BB7EDF">
        <w:rPr>
          <w:rFonts w:ascii="Georgia" w:hAnsi="Georgia"/>
          <w:sz w:val="24"/>
          <w:szCs w:val="24"/>
        </w:rPr>
        <w:t>/Pacific Islander</w:t>
      </w:r>
      <w:r w:rsidRPr="00BB7EDF">
        <w:rPr>
          <w:rFonts w:ascii="Georgia" w:hAnsi="Georgia"/>
          <w:sz w:val="24"/>
          <w:szCs w:val="24"/>
        </w:rPr>
        <w:t xml:space="preserve"> Caucus:</w:t>
      </w:r>
    </w:p>
    <w:p w14:paraId="0000001C" w14:textId="036E1C82" w:rsidR="00AE58C6" w:rsidRPr="00BB7EDF" w:rsidRDefault="003F6081">
      <w:pPr>
        <w:rPr>
          <w:rFonts w:ascii="Georgia" w:hAnsi="Georgia"/>
          <w:color w:val="1D2228"/>
          <w:sz w:val="24"/>
          <w:szCs w:val="24"/>
        </w:rPr>
      </w:pPr>
      <w:r w:rsidRPr="00BB7EDF">
        <w:rPr>
          <w:rFonts w:ascii="Georgia" w:hAnsi="Georgia"/>
          <w:color w:val="1D2228"/>
          <w:sz w:val="24"/>
          <w:szCs w:val="24"/>
        </w:rPr>
        <w:t xml:space="preserve">Ryan </w:t>
      </w:r>
      <w:proofErr w:type="spellStart"/>
      <w:r w:rsidRPr="00BB7EDF">
        <w:rPr>
          <w:rFonts w:ascii="Georgia" w:hAnsi="Georgia"/>
          <w:color w:val="1D2228"/>
          <w:sz w:val="24"/>
          <w:szCs w:val="24"/>
        </w:rPr>
        <w:t>Kusumoto</w:t>
      </w:r>
      <w:proofErr w:type="spellEnd"/>
      <w:r w:rsidRPr="00BB7EDF">
        <w:rPr>
          <w:rFonts w:ascii="Georgia" w:hAnsi="Georgia"/>
          <w:color w:val="1D2228"/>
          <w:sz w:val="24"/>
          <w:szCs w:val="24"/>
        </w:rPr>
        <w:t>, co-chair                                       Diocese of Hawaii</w:t>
      </w:r>
    </w:p>
    <w:p w14:paraId="0000001D" w14:textId="14811C80" w:rsidR="00AE58C6" w:rsidRPr="00BB7EDF" w:rsidRDefault="003F6081">
      <w:pPr>
        <w:rPr>
          <w:rFonts w:ascii="Georgia" w:hAnsi="Georgia"/>
          <w:color w:val="1D2228"/>
          <w:sz w:val="24"/>
          <w:szCs w:val="24"/>
        </w:rPr>
      </w:pPr>
      <w:r w:rsidRPr="00BB7EDF">
        <w:rPr>
          <w:rFonts w:ascii="Georgia" w:hAnsi="Georgia"/>
          <w:color w:val="1D2228"/>
          <w:sz w:val="24"/>
          <w:szCs w:val="24"/>
        </w:rPr>
        <w:t>Alan Murray, co-chair                                             Diocese of Oregon</w:t>
      </w:r>
    </w:p>
    <w:p w14:paraId="0000001E" w14:textId="668DB127" w:rsidR="00AE58C6" w:rsidRPr="00BB7EDF" w:rsidRDefault="003F6081">
      <w:pPr>
        <w:rPr>
          <w:rFonts w:ascii="Georgia" w:hAnsi="Georgia"/>
          <w:color w:val="1D2228"/>
          <w:sz w:val="24"/>
          <w:szCs w:val="24"/>
        </w:rPr>
      </w:pPr>
      <w:r w:rsidRPr="00BB7EDF">
        <w:rPr>
          <w:rFonts w:ascii="Georgia" w:hAnsi="Georgia"/>
          <w:color w:val="1D2228"/>
          <w:sz w:val="24"/>
          <w:szCs w:val="24"/>
        </w:rPr>
        <w:t xml:space="preserve">Canon Barbara Okamoto Bach, secretary            </w:t>
      </w:r>
      <w:r w:rsidR="00BB7EDF">
        <w:rPr>
          <w:rFonts w:ascii="Georgia" w:hAnsi="Georgia"/>
          <w:color w:val="1D2228"/>
          <w:sz w:val="24"/>
          <w:szCs w:val="24"/>
        </w:rPr>
        <w:t xml:space="preserve"> </w:t>
      </w:r>
      <w:r w:rsidRPr="00BB7EDF">
        <w:rPr>
          <w:rFonts w:ascii="Georgia" w:hAnsi="Georgia"/>
          <w:color w:val="1D2228"/>
          <w:sz w:val="24"/>
          <w:szCs w:val="24"/>
        </w:rPr>
        <w:t xml:space="preserve"> Diocese of New Jersey</w:t>
      </w:r>
    </w:p>
    <w:p w14:paraId="0000001F" w14:textId="77777777" w:rsidR="00AE58C6" w:rsidRPr="00BB7EDF" w:rsidRDefault="00AE58C6">
      <w:pPr>
        <w:rPr>
          <w:rFonts w:ascii="Georgia" w:hAnsi="Georgia"/>
          <w:color w:val="1D2228"/>
          <w:sz w:val="24"/>
          <w:szCs w:val="24"/>
        </w:rPr>
      </w:pPr>
    </w:p>
    <w:p w14:paraId="00000020" w14:textId="77777777" w:rsidR="00AE58C6" w:rsidRPr="00BB7EDF" w:rsidRDefault="00AE58C6">
      <w:pPr>
        <w:rPr>
          <w:rFonts w:ascii="Georgia" w:hAnsi="Georgia"/>
          <w:color w:val="1D2228"/>
          <w:sz w:val="24"/>
          <w:szCs w:val="24"/>
        </w:rPr>
      </w:pPr>
    </w:p>
    <w:p w14:paraId="00000021" w14:textId="77777777" w:rsidR="00AE58C6" w:rsidRPr="00BB7EDF" w:rsidRDefault="003F6081">
      <w:pPr>
        <w:rPr>
          <w:rFonts w:ascii="Georgia" w:hAnsi="Georgia"/>
          <w:color w:val="1D2228"/>
          <w:sz w:val="24"/>
          <w:szCs w:val="24"/>
        </w:rPr>
      </w:pPr>
      <w:r w:rsidRPr="00BB7EDF">
        <w:rPr>
          <w:rFonts w:ascii="Georgia" w:hAnsi="Georgia"/>
          <w:color w:val="1D2228"/>
          <w:sz w:val="24"/>
          <w:szCs w:val="24"/>
        </w:rPr>
        <w:t>Black Caucus:</w:t>
      </w:r>
    </w:p>
    <w:p w14:paraId="00000022" w14:textId="3520A884" w:rsidR="00AE58C6" w:rsidRPr="00BB7EDF" w:rsidRDefault="003F6081">
      <w:pPr>
        <w:rPr>
          <w:rFonts w:ascii="Georgia" w:hAnsi="Georgia"/>
          <w:color w:val="1D2228"/>
          <w:sz w:val="24"/>
          <w:szCs w:val="24"/>
        </w:rPr>
      </w:pPr>
      <w:r w:rsidRPr="00BB7EDF">
        <w:rPr>
          <w:rFonts w:ascii="Georgia" w:hAnsi="Georgia"/>
          <w:color w:val="1D2228"/>
          <w:sz w:val="24"/>
          <w:szCs w:val="24"/>
        </w:rPr>
        <w:t xml:space="preserve">The Hon. Rose </w:t>
      </w:r>
      <w:proofErr w:type="spellStart"/>
      <w:r w:rsidRPr="00BB7EDF">
        <w:rPr>
          <w:rFonts w:ascii="Georgia" w:hAnsi="Georgia"/>
          <w:color w:val="1D2228"/>
          <w:sz w:val="24"/>
          <w:szCs w:val="24"/>
        </w:rPr>
        <w:t>Sconiers</w:t>
      </w:r>
      <w:proofErr w:type="spellEnd"/>
      <w:r w:rsidRPr="00BB7EDF">
        <w:rPr>
          <w:rFonts w:ascii="Georgia" w:hAnsi="Georgia"/>
          <w:color w:val="1D2228"/>
          <w:sz w:val="24"/>
          <w:szCs w:val="24"/>
        </w:rPr>
        <w:t>, co-chair                         Diocese of Western New York</w:t>
      </w:r>
    </w:p>
    <w:p w14:paraId="00000023" w14:textId="49AEA02F" w:rsidR="00AE58C6" w:rsidRPr="00BB7EDF" w:rsidRDefault="003F6081">
      <w:pPr>
        <w:rPr>
          <w:rFonts w:ascii="Georgia" w:hAnsi="Georgia"/>
          <w:color w:val="1D2228"/>
          <w:sz w:val="24"/>
          <w:szCs w:val="24"/>
        </w:rPr>
      </w:pPr>
      <w:r w:rsidRPr="00BB7EDF">
        <w:rPr>
          <w:rFonts w:ascii="Georgia" w:hAnsi="Georgia"/>
          <w:color w:val="1D2228"/>
          <w:sz w:val="24"/>
          <w:szCs w:val="24"/>
        </w:rPr>
        <w:t xml:space="preserve">Louis </w:t>
      </w:r>
      <w:r w:rsidR="006172F3" w:rsidRPr="00BB7EDF">
        <w:rPr>
          <w:rFonts w:ascii="Georgia" w:hAnsi="Georgia"/>
          <w:color w:val="1D2228"/>
          <w:sz w:val="24"/>
          <w:szCs w:val="24"/>
        </w:rPr>
        <w:t>Glosson, co</w:t>
      </w:r>
      <w:r w:rsidRPr="00BB7EDF">
        <w:rPr>
          <w:rFonts w:ascii="Georgia" w:hAnsi="Georgia"/>
          <w:color w:val="1D2228"/>
          <w:sz w:val="24"/>
          <w:szCs w:val="24"/>
        </w:rPr>
        <w:t xml:space="preserve">-chair                                         </w:t>
      </w:r>
      <w:r w:rsidR="006172F3" w:rsidRPr="00BB7EDF">
        <w:rPr>
          <w:rFonts w:ascii="Georgia" w:hAnsi="Georgia"/>
          <w:color w:val="1D2228"/>
          <w:sz w:val="24"/>
          <w:szCs w:val="24"/>
        </w:rPr>
        <w:t xml:space="preserve"> </w:t>
      </w:r>
      <w:r w:rsidRPr="00BB7EDF">
        <w:rPr>
          <w:rFonts w:ascii="Georgia" w:hAnsi="Georgia"/>
          <w:color w:val="1D2228"/>
          <w:sz w:val="24"/>
          <w:szCs w:val="24"/>
        </w:rPr>
        <w:t>Diocese of San Diego</w:t>
      </w:r>
    </w:p>
    <w:p w14:paraId="00000024" w14:textId="5FD731D5" w:rsidR="00AE58C6" w:rsidRPr="00BB7EDF" w:rsidRDefault="003F6081">
      <w:pPr>
        <w:rPr>
          <w:rFonts w:ascii="Georgia" w:hAnsi="Georgia"/>
          <w:color w:val="1D2228"/>
          <w:sz w:val="24"/>
          <w:szCs w:val="24"/>
        </w:rPr>
      </w:pPr>
      <w:proofErr w:type="spellStart"/>
      <w:r w:rsidRPr="00BB7EDF">
        <w:rPr>
          <w:rFonts w:ascii="Georgia" w:hAnsi="Georgia"/>
          <w:color w:val="1D2228"/>
          <w:sz w:val="24"/>
          <w:szCs w:val="24"/>
        </w:rPr>
        <w:t>Krisita</w:t>
      </w:r>
      <w:proofErr w:type="spellEnd"/>
      <w:r w:rsidRPr="00BB7EDF">
        <w:rPr>
          <w:rFonts w:ascii="Georgia" w:hAnsi="Georgia"/>
          <w:color w:val="1D2228"/>
          <w:sz w:val="24"/>
          <w:szCs w:val="24"/>
        </w:rPr>
        <w:t xml:space="preserve"> Jackson, secretary                                      Diocese Central Florida</w:t>
      </w:r>
    </w:p>
    <w:p w14:paraId="00000025" w14:textId="444650FC" w:rsidR="00AE58C6" w:rsidRPr="00BB7EDF" w:rsidRDefault="003F6081">
      <w:pPr>
        <w:rPr>
          <w:rFonts w:ascii="Georgia" w:hAnsi="Georgia"/>
          <w:color w:val="1D2228"/>
          <w:sz w:val="24"/>
          <w:szCs w:val="24"/>
        </w:rPr>
      </w:pPr>
      <w:r w:rsidRPr="00BB7EDF">
        <w:rPr>
          <w:rFonts w:ascii="Georgia" w:hAnsi="Georgia"/>
          <w:color w:val="1D2228"/>
          <w:sz w:val="24"/>
          <w:szCs w:val="24"/>
        </w:rPr>
        <w:t xml:space="preserve">Dianne </w:t>
      </w:r>
      <w:proofErr w:type="spellStart"/>
      <w:r w:rsidRPr="00BB7EDF">
        <w:rPr>
          <w:rFonts w:ascii="Georgia" w:hAnsi="Georgia"/>
          <w:color w:val="1D2228"/>
          <w:sz w:val="24"/>
          <w:szCs w:val="24"/>
        </w:rPr>
        <w:t>Audrick</w:t>
      </w:r>
      <w:proofErr w:type="spellEnd"/>
      <w:r w:rsidRPr="00BB7EDF">
        <w:rPr>
          <w:rFonts w:ascii="Georgia" w:hAnsi="Georgia"/>
          <w:color w:val="1D2228"/>
          <w:sz w:val="24"/>
          <w:szCs w:val="24"/>
        </w:rPr>
        <w:t xml:space="preserve"> Smith                                            Diocese of Ohio</w:t>
      </w:r>
    </w:p>
    <w:p w14:paraId="00000026" w14:textId="77777777" w:rsidR="00AE58C6" w:rsidRPr="00BB7EDF" w:rsidRDefault="00AE58C6">
      <w:pPr>
        <w:rPr>
          <w:rFonts w:ascii="Georgia" w:hAnsi="Georgia"/>
          <w:color w:val="1D2228"/>
          <w:sz w:val="24"/>
          <w:szCs w:val="24"/>
        </w:rPr>
      </w:pPr>
    </w:p>
    <w:p w14:paraId="00000027" w14:textId="77777777" w:rsidR="00AE58C6" w:rsidRPr="00BB7EDF" w:rsidRDefault="003F6081">
      <w:pPr>
        <w:rPr>
          <w:rFonts w:ascii="Georgia" w:hAnsi="Georgia"/>
          <w:color w:val="1D2228"/>
          <w:sz w:val="24"/>
          <w:szCs w:val="24"/>
        </w:rPr>
      </w:pPr>
      <w:r w:rsidRPr="00BB7EDF">
        <w:rPr>
          <w:rFonts w:ascii="Georgia" w:hAnsi="Georgia"/>
          <w:color w:val="1D2228"/>
          <w:sz w:val="24"/>
          <w:szCs w:val="24"/>
        </w:rPr>
        <w:t>Indigenous Caucus:</w:t>
      </w:r>
    </w:p>
    <w:p w14:paraId="00000028" w14:textId="79941582" w:rsidR="00AE58C6" w:rsidRPr="00BB7EDF" w:rsidRDefault="003F6081">
      <w:pPr>
        <w:rPr>
          <w:rFonts w:ascii="Georgia" w:hAnsi="Georgia"/>
          <w:color w:val="1D2228"/>
          <w:sz w:val="24"/>
          <w:szCs w:val="24"/>
        </w:rPr>
      </w:pPr>
      <w:r w:rsidRPr="00BB7EDF">
        <w:rPr>
          <w:rFonts w:ascii="Georgia" w:hAnsi="Georgia"/>
          <w:color w:val="1D2228"/>
          <w:sz w:val="24"/>
          <w:szCs w:val="24"/>
        </w:rPr>
        <w:t>The Rev. Br. Simeon Powell, co-chair                    Diocese of Northern California</w:t>
      </w:r>
    </w:p>
    <w:p w14:paraId="00000029" w14:textId="0E1278F0" w:rsidR="00AE58C6" w:rsidRPr="00BB7EDF" w:rsidRDefault="003F6081">
      <w:pPr>
        <w:rPr>
          <w:rFonts w:ascii="Georgia" w:hAnsi="Georgia"/>
          <w:color w:val="1D2228"/>
          <w:sz w:val="24"/>
          <w:szCs w:val="24"/>
        </w:rPr>
      </w:pPr>
      <w:r w:rsidRPr="00BB7EDF">
        <w:rPr>
          <w:rFonts w:ascii="Georgia" w:hAnsi="Georgia"/>
          <w:color w:val="1D2228"/>
          <w:sz w:val="24"/>
          <w:szCs w:val="24"/>
        </w:rPr>
        <w:t>Minnie Steele, co-chair                                           Diocese of Minnesota</w:t>
      </w:r>
    </w:p>
    <w:p w14:paraId="0000002A" w14:textId="75B64D73" w:rsidR="00AE58C6" w:rsidRPr="00BB7EDF" w:rsidRDefault="003F6081">
      <w:pPr>
        <w:rPr>
          <w:rFonts w:ascii="Georgia" w:hAnsi="Georgia"/>
          <w:color w:val="1D2228"/>
          <w:sz w:val="24"/>
          <w:szCs w:val="24"/>
        </w:rPr>
      </w:pPr>
      <w:r w:rsidRPr="00BB7EDF">
        <w:rPr>
          <w:rFonts w:ascii="Georgia" w:hAnsi="Georgia"/>
          <w:color w:val="1D2228"/>
          <w:sz w:val="24"/>
          <w:szCs w:val="24"/>
        </w:rPr>
        <w:t xml:space="preserve">The Rev. Michael Sells, secretary                           </w:t>
      </w:r>
      <w:proofErr w:type="spellStart"/>
      <w:r w:rsidRPr="00BB7EDF">
        <w:rPr>
          <w:rFonts w:ascii="Georgia" w:hAnsi="Georgia"/>
          <w:color w:val="1D2228"/>
          <w:sz w:val="24"/>
          <w:szCs w:val="24"/>
        </w:rPr>
        <w:t>Navajoland</w:t>
      </w:r>
      <w:proofErr w:type="spellEnd"/>
      <w:r w:rsidRPr="00BB7EDF">
        <w:rPr>
          <w:rFonts w:ascii="Georgia" w:hAnsi="Georgia"/>
          <w:color w:val="1D2228"/>
          <w:sz w:val="24"/>
          <w:szCs w:val="24"/>
        </w:rPr>
        <w:t xml:space="preserve"> Area Mission</w:t>
      </w:r>
    </w:p>
    <w:p w14:paraId="0000002B" w14:textId="3DA945D9" w:rsidR="00AE58C6" w:rsidRPr="00BB7EDF" w:rsidRDefault="003F6081">
      <w:pPr>
        <w:rPr>
          <w:rFonts w:ascii="Georgia" w:hAnsi="Georgia"/>
          <w:color w:val="1D2228"/>
          <w:sz w:val="24"/>
          <w:szCs w:val="24"/>
        </w:rPr>
      </w:pPr>
      <w:r w:rsidRPr="00BB7EDF">
        <w:rPr>
          <w:rFonts w:ascii="Georgia" w:hAnsi="Georgia"/>
          <w:color w:val="1D2228"/>
          <w:sz w:val="24"/>
          <w:szCs w:val="24"/>
        </w:rPr>
        <w:t>The Rev. Rachel Taber-Hamilton                           Diocese of Olympia</w:t>
      </w:r>
    </w:p>
    <w:p w14:paraId="0000002C" w14:textId="77777777" w:rsidR="00AE58C6" w:rsidRPr="00BB7EDF" w:rsidRDefault="00AE58C6">
      <w:pPr>
        <w:rPr>
          <w:rFonts w:ascii="Georgia" w:hAnsi="Georgia"/>
          <w:color w:val="1D2228"/>
          <w:sz w:val="24"/>
          <w:szCs w:val="24"/>
        </w:rPr>
      </w:pPr>
    </w:p>
    <w:p w14:paraId="0000002D" w14:textId="77777777" w:rsidR="00AE58C6" w:rsidRPr="00BB7EDF" w:rsidRDefault="00AE58C6">
      <w:pPr>
        <w:rPr>
          <w:rFonts w:ascii="Georgia" w:hAnsi="Georgia"/>
          <w:color w:val="1D2228"/>
          <w:sz w:val="24"/>
          <w:szCs w:val="24"/>
        </w:rPr>
      </w:pPr>
    </w:p>
    <w:p w14:paraId="0000002E" w14:textId="77777777" w:rsidR="00AE58C6" w:rsidRPr="00BB7EDF" w:rsidRDefault="003F6081">
      <w:pPr>
        <w:rPr>
          <w:rFonts w:ascii="Georgia" w:hAnsi="Georgia"/>
          <w:color w:val="1D2228"/>
          <w:sz w:val="24"/>
          <w:szCs w:val="24"/>
        </w:rPr>
      </w:pPr>
      <w:r w:rsidRPr="00BB7EDF">
        <w:rPr>
          <w:rFonts w:ascii="Georgia" w:hAnsi="Georgia"/>
          <w:color w:val="1D2228"/>
          <w:sz w:val="24"/>
          <w:szCs w:val="24"/>
        </w:rPr>
        <w:t>Latin Caucus:</w:t>
      </w:r>
    </w:p>
    <w:p w14:paraId="0000002F" w14:textId="49478A0A" w:rsidR="00AE58C6" w:rsidRPr="00BB7EDF" w:rsidRDefault="003F6081">
      <w:pPr>
        <w:rPr>
          <w:rFonts w:ascii="Georgia" w:hAnsi="Georgia"/>
          <w:color w:val="1D2228"/>
          <w:sz w:val="24"/>
          <w:szCs w:val="24"/>
        </w:rPr>
      </w:pPr>
      <w:r w:rsidRPr="00BB7EDF">
        <w:rPr>
          <w:rFonts w:ascii="Georgia" w:hAnsi="Georgia"/>
          <w:color w:val="1D2228"/>
          <w:sz w:val="24"/>
          <w:szCs w:val="24"/>
        </w:rPr>
        <w:t xml:space="preserve">Wendy </w:t>
      </w:r>
      <w:proofErr w:type="spellStart"/>
      <w:r w:rsidRPr="00BB7EDF">
        <w:rPr>
          <w:rFonts w:ascii="Georgia" w:hAnsi="Georgia"/>
          <w:color w:val="1D2228"/>
          <w:sz w:val="24"/>
          <w:szCs w:val="24"/>
        </w:rPr>
        <w:t>Cañas</w:t>
      </w:r>
      <w:proofErr w:type="spellEnd"/>
      <w:r w:rsidRPr="00BB7EDF">
        <w:rPr>
          <w:rFonts w:ascii="Georgia" w:hAnsi="Georgia"/>
          <w:color w:val="1D2228"/>
          <w:sz w:val="24"/>
          <w:szCs w:val="24"/>
        </w:rPr>
        <w:t xml:space="preserve">, co-chair                                        </w:t>
      </w:r>
      <w:r w:rsidR="006172F3" w:rsidRPr="00BB7EDF">
        <w:rPr>
          <w:rFonts w:ascii="Georgia" w:hAnsi="Georgia"/>
          <w:color w:val="1D2228"/>
          <w:sz w:val="24"/>
          <w:szCs w:val="24"/>
        </w:rPr>
        <w:t xml:space="preserve"> </w:t>
      </w:r>
      <w:r w:rsidRPr="00BB7EDF">
        <w:rPr>
          <w:rFonts w:ascii="Georgia" w:hAnsi="Georgia"/>
          <w:color w:val="1D2228"/>
          <w:sz w:val="24"/>
          <w:szCs w:val="24"/>
        </w:rPr>
        <w:t xml:space="preserve"> Diocese of New York</w:t>
      </w:r>
    </w:p>
    <w:p w14:paraId="00000030" w14:textId="53BBC1C8" w:rsidR="00AE58C6" w:rsidRPr="00BB7EDF" w:rsidRDefault="003F6081">
      <w:pPr>
        <w:rPr>
          <w:rFonts w:ascii="Georgia" w:hAnsi="Georgia"/>
          <w:color w:val="1D2228"/>
          <w:sz w:val="24"/>
          <w:szCs w:val="24"/>
        </w:rPr>
      </w:pPr>
      <w:r w:rsidRPr="00BB7EDF">
        <w:rPr>
          <w:rFonts w:ascii="Georgia" w:hAnsi="Georgia"/>
          <w:color w:val="1D2228"/>
          <w:sz w:val="24"/>
          <w:szCs w:val="24"/>
        </w:rPr>
        <w:t xml:space="preserve">The Rev. Daniel </w:t>
      </w:r>
      <w:proofErr w:type="spellStart"/>
      <w:r w:rsidRPr="00BB7EDF">
        <w:rPr>
          <w:rFonts w:ascii="Georgia" w:hAnsi="Georgia"/>
          <w:color w:val="1D2228"/>
          <w:sz w:val="24"/>
          <w:szCs w:val="24"/>
        </w:rPr>
        <w:t>Vélez</w:t>
      </w:r>
      <w:proofErr w:type="spellEnd"/>
      <w:r w:rsidRPr="00BB7EDF">
        <w:rPr>
          <w:rFonts w:ascii="Georgia" w:hAnsi="Georgia"/>
          <w:color w:val="1D2228"/>
          <w:sz w:val="24"/>
          <w:szCs w:val="24"/>
        </w:rPr>
        <w:t>-Rivera, co-chair                 Diocese of Virginia</w:t>
      </w:r>
    </w:p>
    <w:p w14:paraId="00000031" w14:textId="6505EF45" w:rsidR="00AE58C6" w:rsidRPr="00BB7EDF" w:rsidRDefault="003F6081">
      <w:pPr>
        <w:rPr>
          <w:rFonts w:ascii="Georgia" w:hAnsi="Georgia"/>
          <w:color w:val="1D2228"/>
          <w:sz w:val="24"/>
          <w:szCs w:val="24"/>
        </w:rPr>
      </w:pPr>
      <w:r w:rsidRPr="00BB7EDF">
        <w:rPr>
          <w:rFonts w:ascii="Georgia" w:hAnsi="Georgia"/>
          <w:color w:val="1D2228"/>
          <w:sz w:val="24"/>
          <w:szCs w:val="24"/>
        </w:rPr>
        <w:t>The Rev. Jose Rodriguez, secretary                       Diocese of Central Florida</w:t>
      </w:r>
    </w:p>
    <w:p w14:paraId="00000032" w14:textId="77777777" w:rsidR="00AE58C6" w:rsidRPr="00BB7EDF" w:rsidRDefault="00AE58C6">
      <w:pPr>
        <w:rPr>
          <w:rFonts w:ascii="Georgia" w:hAnsi="Georgia"/>
          <w:sz w:val="24"/>
          <w:szCs w:val="24"/>
        </w:rPr>
      </w:pPr>
    </w:p>
    <w:p w14:paraId="00000033" w14:textId="77777777" w:rsidR="00AE58C6" w:rsidRPr="00BB7EDF" w:rsidRDefault="00AE58C6">
      <w:pPr>
        <w:rPr>
          <w:rFonts w:ascii="Georgia" w:hAnsi="Georgia"/>
          <w:sz w:val="24"/>
          <w:szCs w:val="24"/>
        </w:rPr>
      </w:pPr>
    </w:p>
    <w:sectPr w:rsidR="00AE58C6" w:rsidRPr="00BB7EDF">
      <w:footerReference w:type="defaul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6C87B" w14:textId="77777777" w:rsidR="008A667C" w:rsidRDefault="008A667C">
      <w:pPr>
        <w:spacing w:line="240" w:lineRule="auto"/>
      </w:pPr>
      <w:r>
        <w:separator/>
      </w:r>
    </w:p>
  </w:endnote>
  <w:endnote w:type="continuationSeparator" w:id="0">
    <w:p w14:paraId="40C70E22" w14:textId="77777777" w:rsidR="008A667C" w:rsidRDefault="008A66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44A0C5AE" w:rsidR="00AE58C6" w:rsidRDefault="003F6081">
    <w:pPr>
      <w:jc w:val="right"/>
    </w:pPr>
    <w:r>
      <w:fldChar w:fldCharType="begin"/>
    </w:r>
    <w:r>
      <w:instrText>PAGE</w:instrText>
    </w:r>
    <w:r>
      <w:fldChar w:fldCharType="separate"/>
    </w:r>
    <w:r w:rsidR="00E62A6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1BA92FF0" w:rsidR="00AE58C6" w:rsidRDefault="003F6081">
    <w:pPr>
      <w:jc w:val="right"/>
    </w:pPr>
    <w:r>
      <w:fldChar w:fldCharType="begin"/>
    </w:r>
    <w:r>
      <w:instrText>PAGE</w:instrText>
    </w:r>
    <w:r>
      <w:fldChar w:fldCharType="separate"/>
    </w:r>
    <w:r w:rsidR="00E62A6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22926" w14:textId="77777777" w:rsidR="008A667C" w:rsidRDefault="008A667C">
      <w:pPr>
        <w:spacing w:line="240" w:lineRule="auto"/>
      </w:pPr>
      <w:r>
        <w:separator/>
      </w:r>
    </w:p>
  </w:footnote>
  <w:footnote w:type="continuationSeparator" w:id="0">
    <w:p w14:paraId="7AC6917C" w14:textId="77777777" w:rsidR="008A667C" w:rsidRDefault="008A667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8C6"/>
    <w:rsid w:val="003F6081"/>
    <w:rsid w:val="006172F3"/>
    <w:rsid w:val="008A667C"/>
    <w:rsid w:val="00AE58C6"/>
    <w:rsid w:val="00B94ACD"/>
    <w:rsid w:val="00BB7EDF"/>
    <w:rsid w:val="00E62A6C"/>
    <w:rsid w:val="00FF1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1D1451"/>
  <w15:docId w15:val="{C0734B3F-5421-F846-A0FA-8AFBDCDF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binder.net/resolutions/199?house=HD&amp;lang=en" TargetMode="External"/><Relationship Id="rId13" Type="http://schemas.openxmlformats.org/officeDocument/2006/relationships/hyperlink" Target="https://www.vbinder.net/resolutions/204/original_text?house=HD&amp;lang=en" TargetMode="External"/><Relationship Id="rId3" Type="http://schemas.openxmlformats.org/officeDocument/2006/relationships/webSettings" Target="webSettings.xml"/><Relationship Id="rId7" Type="http://schemas.openxmlformats.org/officeDocument/2006/relationships/hyperlink" Target="https://www.vbinder.net/resolutions/198?house=HD&amp;lang=en" TargetMode="External"/><Relationship Id="rId12" Type="http://schemas.openxmlformats.org/officeDocument/2006/relationships/hyperlink" Target="https://www.vbinder.net/resolutions/203?house=HD&amp;lang=e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xtranet.generalconvention.org/staff/files/download/31499" TargetMode="External"/><Relationship Id="rId11" Type="http://schemas.openxmlformats.org/officeDocument/2006/relationships/hyperlink" Target="https://www.vbinder.net/resolutions/202?house=HD&amp;lang=en"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vbinder.net/resolutions/201?house=HD&amp;lang=en" TargetMode="External"/><Relationship Id="rId4" Type="http://schemas.openxmlformats.org/officeDocument/2006/relationships/footnotes" Target="footnotes.xml"/><Relationship Id="rId9" Type="http://schemas.openxmlformats.org/officeDocument/2006/relationships/hyperlink" Target="https://www.vbinder.net/resolutions/200?house=HD&amp;lang=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 McDaniel Jr</cp:lastModifiedBy>
  <cp:revision>5</cp:revision>
  <cp:lastPrinted>2022-05-13T23:21:00Z</cp:lastPrinted>
  <dcterms:created xsi:type="dcterms:W3CDTF">2022-05-13T22:57:00Z</dcterms:created>
  <dcterms:modified xsi:type="dcterms:W3CDTF">2022-05-13T23:24:00Z</dcterms:modified>
</cp:coreProperties>
</file>